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F21" w:rsidRDefault="00931F21" w:rsidP="00E706F8">
      <w:pPr>
        <w:rPr>
          <w:sz w:val="28"/>
          <w:u w:val="single"/>
        </w:rPr>
      </w:pPr>
      <w:r w:rsidRPr="00931F21">
        <w:rPr>
          <w:sz w:val="28"/>
          <w:u w:val="single"/>
        </w:rPr>
        <w:t xml:space="preserve">Caractères énergie du </w:t>
      </w:r>
      <w:proofErr w:type="spellStart"/>
      <w:r w:rsidRPr="00931F21">
        <w:rPr>
          <w:sz w:val="28"/>
          <w:u w:val="single"/>
        </w:rPr>
        <w:t>RegBL</w:t>
      </w:r>
      <w:proofErr w:type="spellEnd"/>
    </w:p>
    <w:p w:rsidR="00854B2D" w:rsidRDefault="00854B2D" w:rsidP="00E706F8">
      <w:pPr>
        <w:rPr>
          <w:sz w:val="20"/>
        </w:rPr>
      </w:pPr>
      <w:hyperlink r:id="rId4" w:history="1">
        <w:r w:rsidRPr="00B37BE6">
          <w:rPr>
            <w:rStyle w:val="Lienhypertexte"/>
            <w:sz w:val="20"/>
          </w:rPr>
          <w:t>https://www.housing-stat.ch/fr/help/42.html#GWAERZH</w:t>
        </w:r>
      </w:hyperlink>
    </w:p>
    <w:p w:rsidR="00931F21" w:rsidRDefault="00931F21" w:rsidP="00E706F8">
      <w:pPr>
        <w:rPr>
          <w:b/>
        </w:rPr>
      </w:pPr>
    </w:p>
    <w:p w:rsidR="00E706F8" w:rsidRPr="00E706F8" w:rsidRDefault="00274458" w:rsidP="00E706F8">
      <w:pPr>
        <w:rPr>
          <w:b/>
        </w:rPr>
      </w:pPr>
      <w:r>
        <w:rPr>
          <w:b/>
        </w:rPr>
        <w:t xml:space="preserve">Générateur de chaleur - </w:t>
      </w:r>
      <w:r w:rsidR="00E706F8" w:rsidRPr="00E706F8">
        <w:rPr>
          <w:b/>
        </w:rPr>
        <w:t>GWAERZH1 / GWAERZH2</w:t>
      </w:r>
    </w:p>
    <w:p w:rsidR="00E706F8" w:rsidRDefault="00E706F8" w:rsidP="00E706F8">
      <w:r>
        <w:t xml:space="preserve">7400 </w:t>
      </w:r>
      <w:r>
        <w:tab/>
        <w:t>Pas de générateur de chaleur</w:t>
      </w:r>
    </w:p>
    <w:p w:rsidR="00E706F8" w:rsidRDefault="00E706F8" w:rsidP="00E706F8">
      <w:r>
        <w:t xml:space="preserve">7410 </w:t>
      </w:r>
      <w:r>
        <w:tab/>
        <w:t>Pompe à chaleur PAC pour un seul bâtiment</w:t>
      </w:r>
    </w:p>
    <w:p w:rsidR="00E706F8" w:rsidRDefault="00E706F8" w:rsidP="00E706F8">
      <w:r>
        <w:t xml:space="preserve">7411 </w:t>
      </w:r>
      <w:r>
        <w:tab/>
        <w:t>Pompe à chaleur PAC pour plusieurs bâtiments</w:t>
      </w:r>
    </w:p>
    <w:p w:rsidR="00E706F8" w:rsidRDefault="00E706F8" w:rsidP="00E706F8">
      <w:r>
        <w:t xml:space="preserve">7420 </w:t>
      </w:r>
      <w:r>
        <w:tab/>
        <w:t>Installation solaire thermique pour un seul bâtiment</w:t>
      </w:r>
    </w:p>
    <w:p w:rsidR="00E706F8" w:rsidRDefault="00E706F8" w:rsidP="00E706F8">
      <w:r>
        <w:t xml:space="preserve">7421 </w:t>
      </w:r>
      <w:r>
        <w:tab/>
        <w:t>Installation solaire thermique pour plusieurs bâtiments</w:t>
      </w:r>
    </w:p>
    <w:p w:rsidR="00E706F8" w:rsidRDefault="00E706F8" w:rsidP="00E706F8">
      <w:r>
        <w:t xml:space="preserve">7430 </w:t>
      </w:r>
      <w:r>
        <w:tab/>
        <w:t>Chaudière (générique) pour un seul bâtiment</w:t>
      </w:r>
    </w:p>
    <w:p w:rsidR="00E706F8" w:rsidRDefault="00E706F8" w:rsidP="00E706F8">
      <w:r>
        <w:t xml:space="preserve">7431 </w:t>
      </w:r>
      <w:r>
        <w:tab/>
        <w:t>Chaudière (générique) pour plusieurs bâtiments</w:t>
      </w:r>
    </w:p>
    <w:p w:rsidR="00E706F8" w:rsidRDefault="00E706F8" w:rsidP="00E706F8">
      <w:r>
        <w:t xml:space="preserve">7432 </w:t>
      </w:r>
      <w:r>
        <w:tab/>
        <w:t>Chaudière standard pour un seul bâtiment</w:t>
      </w:r>
    </w:p>
    <w:p w:rsidR="00E706F8" w:rsidRDefault="00E706F8" w:rsidP="00E706F8">
      <w:r>
        <w:t xml:space="preserve">7433 </w:t>
      </w:r>
      <w:r>
        <w:tab/>
        <w:t>Chaudière standard pour plusieurs bâtiments</w:t>
      </w:r>
    </w:p>
    <w:p w:rsidR="00E706F8" w:rsidRDefault="00E706F8" w:rsidP="00E706F8">
      <w:r>
        <w:t xml:space="preserve">7434 </w:t>
      </w:r>
      <w:r>
        <w:tab/>
        <w:t>Chaudière à condensation pour un seul bâtiment</w:t>
      </w:r>
    </w:p>
    <w:p w:rsidR="00E706F8" w:rsidRDefault="00E706F8" w:rsidP="00E706F8">
      <w:r>
        <w:t xml:space="preserve">7435 </w:t>
      </w:r>
      <w:r>
        <w:tab/>
        <w:t>Chaudière à condensation pour plusieurs bâtiments</w:t>
      </w:r>
    </w:p>
    <w:p w:rsidR="00E706F8" w:rsidRDefault="00E706F8" w:rsidP="00E706F8">
      <w:r>
        <w:t xml:space="preserve">7436 </w:t>
      </w:r>
      <w:r>
        <w:tab/>
        <w:t>Poêle</w:t>
      </w:r>
    </w:p>
    <w:p w:rsidR="00E706F8" w:rsidRDefault="00E706F8" w:rsidP="00E706F8">
      <w:r>
        <w:t xml:space="preserve">7440 </w:t>
      </w:r>
      <w:r>
        <w:tab/>
        <w:t>Installation couplage chaleur-force pour un seul bâtiment</w:t>
      </w:r>
    </w:p>
    <w:p w:rsidR="00E706F8" w:rsidRDefault="00E706F8" w:rsidP="00E706F8">
      <w:r>
        <w:t xml:space="preserve">7441 </w:t>
      </w:r>
      <w:r>
        <w:tab/>
        <w:t>Installation couplage chaleur-force pour plusieurs bâtiments</w:t>
      </w:r>
    </w:p>
    <w:p w:rsidR="00E706F8" w:rsidRDefault="00E706F8" w:rsidP="00E706F8">
      <w:r>
        <w:t xml:space="preserve">7450 </w:t>
      </w:r>
      <w:r>
        <w:tab/>
        <w:t>Chauffage central électrique pour un seul bâtiment</w:t>
      </w:r>
    </w:p>
    <w:p w:rsidR="00E706F8" w:rsidRDefault="00E706F8" w:rsidP="00E706F8">
      <w:r>
        <w:t xml:space="preserve">7451 </w:t>
      </w:r>
      <w:r>
        <w:tab/>
        <w:t>Chauffage central électrique pour plusieurs bâtiments</w:t>
      </w:r>
    </w:p>
    <w:p w:rsidR="00E706F8" w:rsidRDefault="00E706F8" w:rsidP="00E706F8">
      <w:r>
        <w:t xml:space="preserve">7452 </w:t>
      </w:r>
      <w:r>
        <w:tab/>
        <w:t>Chauffage électrique direct (y compris radiateur infra-rouge)</w:t>
      </w:r>
    </w:p>
    <w:p w:rsidR="00E706F8" w:rsidRDefault="00E706F8" w:rsidP="00E706F8">
      <w:r>
        <w:t xml:space="preserve">7460 </w:t>
      </w:r>
      <w:r>
        <w:tab/>
        <w:t>Echangeur de chaleur (y compris pour CAD) pour un seul bâtiment</w:t>
      </w:r>
    </w:p>
    <w:p w:rsidR="00E706F8" w:rsidRDefault="00E706F8" w:rsidP="00E706F8">
      <w:r>
        <w:t xml:space="preserve">7461 </w:t>
      </w:r>
      <w:r>
        <w:tab/>
        <w:t>Echangeur de chaleur (y compris pour CAD) pour plusieurs bâtiments</w:t>
      </w:r>
    </w:p>
    <w:p w:rsidR="00635D5A" w:rsidRDefault="00E706F8" w:rsidP="00E706F8">
      <w:r>
        <w:t xml:space="preserve">7499 </w:t>
      </w:r>
      <w:r>
        <w:tab/>
        <w:t>Autre</w:t>
      </w:r>
    </w:p>
    <w:p w:rsidR="00E706F8" w:rsidRDefault="00E706F8" w:rsidP="00E706F8"/>
    <w:p w:rsidR="00E706F8" w:rsidRPr="00E706F8" w:rsidRDefault="00E706F8" w:rsidP="00E706F8">
      <w:pPr>
        <w:rPr>
          <w:b/>
        </w:rPr>
      </w:pPr>
      <w:r w:rsidRPr="00E706F8">
        <w:rPr>
          <w:b/>
        </w:rPr>
        <w:t>GWAERZW1 / GWAERZW2</w:t>
      </w:r>
    </w:p>
    <w:p w:rsidR="00E706F8" w:rsidRDefault="00E706F8" w:rsidP="00E706F8">
      <w:r>
        <w:t xml:space="preserve">7600 </w:t>
      </w:r>
      <w:r>
        <w:tab/>
        <w:t>Pas de générateur de chaleur</w:t>
      </w:r>
    </w:p>
    <w:p w:rsidR="00E706F8" w:rsidRDefault="00E706F8" w:rsidP="00E706F8">
      <w:r>
        <w:t xml:space="preserve">7610 </w:t>
      </w:r>
      <w:r>
        <w:tab/>
        <w:t>Pompe à chaleur PAC</w:t>
      </w:r>
    </w:p>
    <w:p w:rsidR="00E706F8" w:rsidRDefault="00E706F8" w:rsidP="00E706F8">
      <w:r>
        <w:t xml:space="preserve">7620 </w:t>
      </w:r>
      <w:r>
        <w:tab/>
        <w:t>Installation solaire thermique</w:t>
      </w:r>
    </w:p>
    <w:p w:rsidR="00E706F8" w:rsidRDefault="00E706F8" w:rsidP="00E706F8">
      <w:r>
        <w:t xml:space="preserve">7630 </w:t>
      </w:r>
      <w:r>
        <w:tab/>
        <w:t>Chaudière (générique)</w:t>
      </w:r>
    </w:p>
    <w:p w:rsidR="00E706F8" w:rsidRDefault="00E706F8" w:rsidP="00E706F8">
      <w:r>
        <w:t xml:space="preserve">7632 </w:t>
      </w:r>
      <w:r>
        <w:tab/>
        <w:t>Chaudière standard</w:t>
      </w:r>
    </w:p>
    <w:p w:rsidR="00E706F8" w:rsidRDefault="00E706F8" w:rsidP="00E706F8">
      <w:r>
        <w:t xml:space="preserve">7634 </w:t>
      </w:r>
      <w:r>
        <w:tab/>
        <w:t>Chaudière à condensation</w:t>
      </w:r>
    </w:p>
    <w:p w:rsidR="00E706F8" w:rsidRDefault="00E706F8" w:rsidP="00E706F8">
      <w:r>
        <w:t xml:space="preserve">7640 </w:t>
      </w:r>
      <w:r>
        <w:tab/>
        <w:t>Installation couplage chaleur-force</w:t>
      </w:r>
    </w:p>
    <w:p w:rsidR="00E706F8" w:rsidRDefault="00E706F8" w:rsidP="00E706F8">
      <w:r>
        <w:t xml:space="preserve">7650 </w:t>
      </w:r>
      <w:r>
        <w:tab/>
        <w:t>Boiler électrique central</w:t>
      </w:r>
    </w:p>
    <w:p w:rsidR="00E706F8" w:rsidRDefault="00E706F8" w:rsidP="00E706F8">
      <w:r>
        <w:t xml:space="preserve">7651 </w:t>
      </w:r>
      <w:r>
        <w:tab/>
        <w:t>Petit boiler</w:t>
      </w:r>
    </w:p>
    <w:p w:rsidR="00E706F8" w:rsidRDefault="00E706F8" w:rsidP="00E706F8">
      <w:r>
        <w:t xml:space="preserve">7660 </w:t>
      </w:r>
      <w:r>
        <w:tab/>
        <w:t>Echangeur de chaleur (y compris pour la chaleur à distance)</w:t>
      </w:r>
    </w:p>
    <w:p w:rsidR="00E706F8" w:rsidRDefault="00E706F8" w:rsidP="00E706F8">
      <w:r>
        <w:t xml:space="preserve">7699 </w:t>
      </w:r>
      <w:r>
        <w:tab/>
        <w:t>Autre</w:t>
      </w:r>
    </w:p>
    <w:p w:rsidR="00E706F8" w:rsidRDefault="00E706F8" w:rsidP="00E706F8"/>
    <w:p w:rsidR="00E706F8" w:rsidRPr="004363BB" w:rsidRDefault="00E706F8" w:rsidP="00E706F8">
      <w:pPr>
        <w:rPr>
          <w:b/>
        </w:rPr>
      </w:pPr>
      <w:r w:rsidRPr="004363BB">
        <w:rPr>
          <w:b/>
        </w:rPr>
        <w:br w:type="column"/>
      </w:r>
      <w:r w:rsidR="004363BB" w:rsidRPr="004363BB">
        <w:rPr>
          <w:b/>
        </w:rPr>
        <w:t xml:space="preserve">Source d’énergie - </w:t>
      </w:r>
      <w:r w:rsidRPr="004363BB">
        <w:rPr>
          <w:b/>
        </w:rPr>
        <w:t>GENH1 / GENH2</w:t>
      </w:r>
      <w:r w:rsidR="00854B2D">
        <w:rPr>
          <w:b/>
        </w:rPr>
        <w:t xml:space="preserve"> / </w:t>
      </w:r>
      <w:r w:rsidR="00854B2D" w:rsidRPr="00854B2D">
        <w:rPr>
          <w:b/>
        </w:rPr>
        <w:t>GENW1 / GENW2</w:t>
      </w:r>
      <w:bookmarkStart w:id="0" w:name="_GoBack"/>
      <w:bookmarkEnd w:id="0"/>
    </w:p>
    <w:p w:rsidR="00E706F8" w:rsidRDefault="00E706F8" w:rsidP="00E706F8">
      <w:r>
        <w:t xml:space="preserve">7500 </w:t>
      </w:r>
      <w:r>
        <w:tab/>
        <w:t>Aucune</w:t>
      </w:r>
    </w:p>
    <w:p w:rsidR="00E706F8" w:rsidRDefault="00E706F8" w:rsidP="00E706F8">
      <w:r>
        <w:t xml:space="preserve">7501 </w:t>
      </w:r>
      <w:r>
        <w:tab/>
        <w:t>Air</w:t>
      </w:r>
    </w:p>
    <w:p w:rsidR="00E706F8" w:rsidRDefault="00E706F8" w:rsidP="00E706F8">
      <w:r>
        <w:t xml:space="preserve">7510 </w:t>
      </w:r>
      <w:r>
        <w:tab/>
        <w:t>Géothermie (générique)</w:t>
      </w:r>
    </w:p>
    <w:p w:rsidR="00E706F8" w:rsidRDefault="00E706F8" w:rsidP="00E706F8">
      <w:r>
        <w:t xml:space="preserve">7511 </w:t>
      </w:r>
      <w:r>
        <w:tab/>
        <w:t>Sonde géothermique</w:t>
      </w:r>
    </w:p>
    <w:p w:rsidR="00E706F8" w:rsidRDefault="00E706F8" w:rsidP="00E706F8">
      <w:r>
        <w:t xml:space="preserve">7512 </w:t>
      </w:r>
      <w:r>
        <w:tab/>
        <w:t>Serpentin géothermique</w:t>
      </w:r>
    </w:p>
    <w:p w:rsidR="00E706F8" w:rsidRDefault="00E706F8" w:rsidP="00E706F8">
      <w:r>
        <w:t xml:space="preserve">7513 </w:t>
      </w:r>
      <w:r>
        <w:tab/>
        <w:t>Eau (nappe phréatique, eaux superficielles, eaux résiduelles)</w:t>
      </w:r>
    </w:p>
    <w:p w:rsidR="00E706F8" w:rsidRDefault="00E706F8" w:rsidP="00E706F8">
      <w:r>
        <w:t xml:space="preserve">7520 </w:t>
      </w:r>
      <w:r>
        <w:tab/>
        <w:t>Gaz</w:t>
      </w:r>
    </w:p>
    <w:p w:rsidR="00E706F8" w:rsidRDefault="00E706F8" w:rsidP="00E706F8">
      <w:r>
        <w:t xml:space="preserve">7530 </w:t>
      </w:r>
      <w:r>
        <w:tab/>
        <w:t>Mazout</w:t>
      </w:r>
    </w:p>
    <w:p w:rsidR="00E706F8" w:rsidRDefault="00E706F8" w:rsidP="00E706F8">
      <w:r>
        <w:t xml:space="preserve">7540 </w:t>
      </w:r>
      <w:r>
        <w:tab/>
        <w:t>Bois (générique)</w:t>
      </w:r>
    </w:p>
    <w:p w:rsidR="00E706F8" w:rsidRDefault="00E706F8" w:rsidP="00E706F8">
      <w:r>
        <w:t xml:space="preserve">7541 </w:t>
      </w:r>
      <w:r>
        <w:tab/>
        <w:t>Bois (bûches)</w:t>
      </w:r>
    </w:p>
    <w:p w:rsidR="00E706F8" w:rsidRDefault="00E706F8" w:rsidP="00E706F8">
      <w:r>
        <w:t xml:space="preserve">7542 </w:t>
      </w:r>
      <w:r>
        <w:tab/>
        <w:t>Bois (granulés - pellets)</w:t>
      </w:r>
    </w:p>
    <w:p w:rsidR="00E706F8" w:rsidRDefault="00E706F8" w:rsidP="00E706F8">
      <w:r>
        <w:t xml:space="preserve">7543 </w:t>
      </w:r>
      <w:r>
        <w:tab/>
        <w:t>Bois (bois déchiqueté, copeaux)</w:t>
      </w:r>
    </w:p>
    <w:p w:rsidR="00E706F8" w:rsidRDefault="00E706F8" w:rsidP="00E706F8">
      <w:r>
        <w:t xml:space="preserve">7550 </w:t>
      </w:r>
      <w:r>
        <w:tab/>
        <w:t>Rejets thermiques (dans le bâtiment)</w:t>
      </w:r>
    </w:p>
    <w:p w:rsidR="00E706F8" w:rsidRDefault="00E706F8" w:rsidP="00E706F8">
      <w:r>
        <w:t xml:space="preserve">7560 </w:t>
      </w:r>
      <w:r>
        <w:tab/>
        <w:t>Electricité</w:t>
      </w:r>
    </w:p>
    <w:p w:rsidR="00E706F8" w:rsidRDefault="00E706F8" w:rsidP="00E706F8">
      <w:r>
        <w:t xml:space="preserve">7570 </w:t>
      </w:r>
      <w:r>
        <w:tab/>
        <w:t>Soleil (thermique)</w:t>
      </w:r>
    </w:p>
    <w:p w:rsidR="00E706F8" w:rsidRDefault="00E706F8" w:rsidP="00E706F8">
      <w:r>
        <w:t xml:space="preserve">7580 </w:t>
      </w:r>
      <w:r>
        <w:tab/>
        <w:t>Chaleur produite à distance (générique)</w:t>
      </w:r>
    </w:p>
    <w:p w:rsidR="00E706F8" w:rsidRDefault="00E706F8" w:rsidP="00E706F8">
      <w:r>
        <w:t xml:space="preserve">7581 </w:t>
      </w:r>
      <w:r>
        <w:tab/>
        <w:t>Chaleur produite à distance (haute température)</w:t>
      </w:r>
    </w:p>
    <w:p w:rsidR="00E706F8" w:rsidRDefault="00E706F8" w:rsidP="00E706F8">
      <w:r>
        <w:t xml:space="preserve">7582 </w:t>
      </w:r>
      <w:r>
        <w:tab/>
        <w:t>Chaleur produite à distance (basse température)</w:t>
      </w:r>
    </w:p>
    <w:p w:rsidR="00E706F8" w:rsidRDefault="00E706F8" w:rsidP="00E706F8">
      <w:r>
        <w:t xml:space="preserve">7598 </w:t>
      </w:r>
      <w:r>
        <w:tab/>
        <w:t>Indéterminée</w:t>
      </w:r>
    </w:p>
    <w:p w:rsidR="00E706F8" w:rsidRDefault="00E706F8" w:rsidP="00E706F8">
      <w:r>
        <w:t xml:space="preserve">7599 </w:t>
      </w:r>
      <w:r>
        <w:tab/>
        <w:t>Autre</w:t>
      </w:r>
    </w:p>
    <w:p w:rsidR="00E706F8" w:rsidRDefault="00E706F8" w:rsidP="00E706F8"/>
    <w:p w:rsidR="00E706F8" w:rsidRDefault="00E706F8" w:rsidP="00E706F8"/>
    <w:p w:rsidR="00E706F8" w:rsidRPr="00E706F8" w:rsidRDefault="00E706F8" w:rsidP="00E706F8">
      <w:pPr>
        <w:rPr>
          <w:b/>
        </w:rPr>
      </w:pPr>
      <w:r w:rsidRPr="00E706F8">
        <w:rPr>
          <w:b/>
        </w:rPr>
        <w:t>GWAERSCEH1 / GWAERSCEH2</w:t>
      </w:r>
    </w:p>
    <w:p w:rsidR="00E706F8" w:rsidRDefault="00E706F8" w:rsidP="00E706F8">
      <w:r>
        <w:t xml:space="preserve">852 </w:t>
      </w:r>
      <w:r>
        <w:tab/>
        <w:t>Selon estimation officielle (impôts)</w:t>
      </w:r>
    </w:p>
    <w:p w:rsidR="00E706F8" w:rsidRDefault="00E706F8" w:rsidP="00E706F8">
      <w:r>
        <w:t xml:space="preserve">853 </w:t>
      </w:r>
      <w:r>
        <w:tab/>
        <w:t>Selon assurance immobilière</w:t>
      </w:r>
    </w:p>
    <w:p w:rsidR="00E706F8" w:rsidRDefault="00E706F8" w:rsidP="00E706F8">
      <w:r>
        <w:t xml:space="preserve">855 </w:t>
      </w:r>
      <w:r>
        <w:tab/>
        <w:t>Selon contrôle des installations de chauffage</w:t>
      </w:r>
    </w:p>
    <w:p w:rsidR="00E706F8" w:rsidRDefault="00E706F8" w:rsidP="00E706F8">
      <w:r>
        <w:t xml:space="preserve">857 </w:t>
      </w:r>
      <w:r>
        <w:tab/>
        <w:t>Selon propriétaire / gérant d'immeuble</w:t>
      </w:r>
    </w:p>
    <w:p w:rsidR="00E706F8" w:rsidRDefault="00E706F8" w:rsidP="00E706F8">
      <w:r>
        <w:t xml:space="preserve">858 </w:t>
      </w:r>
      <w:r>
        <w:tab/>
        <w:t>Selon certificat énergétique cantonal des bâtiments (CECB)</w:t>
      </w:r>
    </w:p>
    <w:p w:rsidR="00E706F8" w:rsidRDefault="00E706F8" w:rsidP="00E706F8">
      <w:r>
        <w:t xml:space="preserve">859 </w:t>
      </w:r>
      <w:r>
        <w:tab/>
        <w:t>Autre source d'information</w:t>
      </w:r>
    </w:p>
    <w:p w:rsidR="00E706F8" w:rsidRDefault="00E706F8" w:rsidP="00E706F8">
      <w:r>
        <w:t xml:space="preserve">860 </w:t>
      </w:r>
      <w:r>
        <w:tab/>
        <w:t>Selon recensement 2000</w:t>
      </w:r>
    </w:p>
    <w:p w:rsidR="00E706F8" w:rsidRDefault="00E706F8" w:rsidP="00E706F8">
      <w:r>
        <w:t xml:space="preserve">864 </w:t>
      </w:r>
      <w:r>
        <w:tab/>
        <w:t>Selon données cantonales</w:t>
      </w:r>
    </w:p>
    <w:p w:rsidR="00E706F8" w:rsidRDefault="00E706F8" w:rsidP="00E706F8">
      <w:r>
        <w:t xml:space="preserve">865 </w:t>
      </w:r>
      <w:r>
        <w:tab/>
        <w:t>Selon données communales</w:t>
      </w:r>
    </w:p>
    <w:p w:rsidR="00E706F8" w:rsidRDefault="00E706F8" w:rsidP="00E706F8">
      <w:r>
        <w:t xml:space="preserve">869 </w:t>
      </w:r>
      <w:r>
        <w:tab/>
        <w:t>Selon permis de construire</w:t>
      </w:r>
    </w:p>
    <w:p w:rsidR="00E706F8" w:rsidRDefault="00E706F8" w:rsidP="00E706F8">
      <w:r>
        <w:t xml:space="preserve">870 </w:t>
      </w:r>
      <w:r>
        <w:tab/>
        <w:t>Selon entreprise de distribution (gaz, chaleur à distance)</w:t>
      </w:r>
    </w:p>
    <w:p w:rsidR="00E706F8" w:rsidRDefault="00E706F8" w:rsidP="00E706F8">
      <w:r>
        <w:t xml:space="preserve">871 </w:t>
      </w:r>
      <w:r>
        <w:tab/>
        <w:t xml:space="preserve">Selon </w:t>
      </w:r>
      <w:proofErr w:type="spellStart"/>
      <w:r>
        <w:t>Minergie</w:t>
      </w:r>
      <w:proofErr w:type="spellEnd"/>
    </w:p>
    <w:sectPr w:rsidR="00E706F8" w:rsidSect="00854B2D">
      <w:pgSz w:w="16838" w:h="11906" w:orient="landscape"/>
      <w:pgMar w:top="907" w:right="964" w:bottom="568" w:left="96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F8"/>
    <w:rsid w:val="00274458"/>
    <w:rsid w:val="004363BB"/>
    <w:rsid w:val="00504FEF"/>
    <w:rsid w:val="00635D5A"/>
    <w:rsid w:val="00854B2D"/>
    <w:rsid w:val="00931F21"/>
    <w:rsid w:val="00E7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1B465A"/>
  <w15:chartTrackingRefBased/>
  <w15:docId w15:val="{1EE9CC2A-FC59-4770-A9BA-5961D63E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54B2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4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ousing-stat.ch/fr/help/42.html#GWAERZ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Vieille - Jb.B</dc:creator>
  <cp:keywords/>
  <dc:description/>
  <cp:lastModifiedBy>David Vieille - Jb.B</cp:lastModifiedBy>
  <cp:revision>4</cp:revision>
  <dcterms:created xsi:type="dcterms:W3CDTF">2024-09-09T12:17:00Z</dcterms:created>
  <dcterms:modified xsi:type="dcterms:W3CDTF">2024-12-10T13:37:00Z</dcterms:modified>
</cp:coreProperties>
</file>