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FFDE2" w14:textId="6EB8A54D" w:rsidR="00CA339D" w:rsidRDefault="00CA339D" w:rsidP="00CA339D">
      <w:pPr>
        <w:spacing w:after="0" w:line="240" w:lineRule="auto"/>
        <w:rPr>
          <w:b/>
          <w:bCs/>
        </w:rPr>
      </w:pPr>
      <w:r>
        <w:rPr>
          <w:b/>
          <w:bCs/>
        </w:rPr>
        <w:t>E</w:t>
      </w:r>
      <w:r w:rsidRPr="00CA339D">
        <w:rPr>
          <w:b/>
          <w:bCs/>
        </w:rPr>
        <w:t>xtinction des vitrines et enseignes lumineuses</w:t>
      </w:r>
      <w:r w:rsidR="00DD73FB">
        <w:rPr>
          <w:b/>
          <w:bCs/>
        </w:rPr>
        <w:t xml:space="preserve"> de 22h à 6h</w:t>
      </w:r>
    </w:p>
    <w:p w14:paraId="419E2701" w14:textId="77777777" w:rsidR="00CA339D" w:rsidRDefault="00CA339D" w:rsidP="00CA339D">
      <w:pPr>
        <w:spacing w:after="0" w:line="240" w:lineRule="auto"/>
      </w:pPr>
    </w:p>
    <w:p w14:paraId="6B4B364A" w14:textId="77777777" w:rsidR="00CA339D" w:rsidRDefault="00CA339D" w:rsidP="00CA339D">
      <w:pPr>
        <w:spacing w:after="0" w:line="240" w:lineRule="auto"/>
      </w:pPr>
      <w:r>
        <w:t>Madame, Monsieur,</w:t>
      </w:r>
    </w:p>
    <w:p w14:paraId="3F6EA86C" w14:textId="77777777" w:rsidR="00CA339D" w:rsidRDefault="00CA339D" w:rsidP="00CA339D">
      <w:pPr>
        <w:spacing w:after="0" w:line="240" w:lineRule="auto"/>
      </w:pPr>
    </w:p>
    <w:p w14:paraId="1D359CE9" w14:textId="1A8953AF" w:rsidR="00CA339D" w:rsidRDefault="00CA339D" w:rsidP="00CA339D">
      <w:pPr>
        <w:spacing w:after="0" w:line="240" w:lineRule="auto"/>
      </w:pPr>
      <w:r>
        <w:t>Par ce courrier, nous souhaitons attirer votre attention sur les exigences cantonales en termes d’éclairage des vitrines et d</w:t>
      </w:r>
      <w:r w:rsidR="00DD73FB">
        <w:t>’</w:t>
      </w:r>
      <w:r>
        <w:t>enseignes lumineuses.</w:t>
      </w:r>
    </w:p>
    <w:p w14:paraId="30982A6C" w14:textId="77777777" w:rsidR="00CA339D" w:rsidRDefault="00CA339D" w:rsidP="00CA339D">
      <w:pPr>
        <w:spacing w:after="0" w:line="240" w:lineRule="auto"/>
      </w:pPr>
    </w:p>
    <w:p w14:paraId="0BD74315" w14:textId="623C7166" w:rsidR="00CA339D" w:rsidRDefault="00CA339D" w:rsidP="00CA339D">
      <w:pPr>
        <w:spacing w:after="0" w:line="240" w:lineRule="auto"/>
      </w:pPr>
      <w:r>
        <w:t xml:space="preserve">L’ordonnance cantonale sur l’énergie (art. 27a </w:t>
      </w:r>
      <w:proofErr w:type="spellStart"/>
      <w:r>
        <w:t>OCEn</w:t>
      </w:r>
      <w:proofErr w:type="spellEnd"/>
      <w:r>
        <w:t>) stipule que « </w:t>
      </w:r>
      <w:r w:rsidRPr="00DD73FB">
        <w:rPr>
          <w:i/>
          <w:iCs/>
        </w:rPr>
        <w:t>les réclames lumineuses ainsi que les luminaires des vitrines, des monuments et autres attractions, qu'ils soient nouveaux ou existants, doivent être équipés de systèmes d’allumage, d’extinction et de minuterie. Les éclairages doivent être éteints entre 22h00 et 6h00 s'ils ne sont pas nécessaires pour des raisons d’exploitation ou de sécurité</w:t>
      </w:r>
      <w:r>
        <w:t> ».</w:t>
      </w:r>
    </w:p>
    <w:p w14:paraId="25A83B91" w14:textId="77777777" w:rsidR="00CA339D" w:rsidRDefault="00CA339D" w:rsidP="00CA339D">
      <w:pPr>
        <w:spacing w:after="0" w:line="240" w:lineRule="auto"/>
      </w:pPr>
    </w:p>
    <w:p w14:paraId="508945EC" w14:textId="2E913503" w:rsidR="00CA339D" w:rsidRDefault="00CA339D" w:rsidP="00CA339D">
      <w:pPr>
        <w:spacing w:after="0" w:line="240" w:lineRule="auto"/>
      </w:pPr>
      <w:r>
        <w:t>Cette disposition est en entrée en vigueur début 2023 avec un délai transitoire de 5 ans, soit jusqu’au 31 décembre 2027.</w:t>
      </w:r>
    </w:p>
    <w:p w14:paraId="3D4C431B" w14:textId="77777777" w:rsidR="00CA339D" w:rsidRDefault="00CA339D" w:rsidP="00CA339D">
      <w:pPr>
        <w:spacing w:after="0" w:line="240" w:lineRule="auto"/>
      </w:pPr>
    </w:p>
    <w:p w14:paraId="31B72A84" w14:textId="77777777" w:rsidR="00CA339D" w:rsidRDefault="00CA339D" w:rsidP="00CA339D">
      <w:pPr>
        <w:spacing w:after="0" w:line="240" w:lineRule="auto"/>
      </w:pPr>
      <w:r>
        <w:t>Nous vous invitons dès lors à vérifier si votre entreprise est concernée et, le cas échéant, à entreprendre les adaptations nécessaires dans le délai imparti.</w:t>
      </w:r>
    </w:p>
    <w:p w14:paraId="5AE6DD46" w14:textId="77777777" w:rsidR="00CA339D" w:rsidRDefault="00CA339D" w:rsidP="00CA339D">
      <w:pPr>
        <w:spacing w:after="0" w:line="240" w:lineRule="auto"/>
      </w:pPr>
    </w:p>
    <w:p w14:paraId="65C39FAB" w14:textId="146AE68F" w:rsidR="00CA339D" w:rsidRDefault="004839D6" w:rsidP="00CA339D">
      <w:pPr>
        <w:spacing w:after="0" w:line="240" w:lineRule="auto"/>
      </w:pPr>
      <w:r>
        <w:t>L</w:t>
      </w:r>
      <w:r w:rsidRPr="004839D6">
        <w:t>'installation d'une simple horloge programmable ou d'un dispositif crépusculaire avec minuterie suffit souvent à répondre à l'exigence réglementaire</w:t>
      </w:r>
      <w:r>
        <w:t>, tout en réduisant les consommations d’électricité et les nuisances lumineuses nocturnes.</w:t>
      </w:r>
    </w:p>
    <w:p w14:paraId="1CD149C6" w14:textId="77777777" w:rsidR="00CA339D" w:rsidRDefault="00CA339D" w:rsidP="00CA339D">
      <w:pPr>
        <w:spacing w:after="0" w:line="240" w:lineRule="auto"/>
      </w:pPr>
    </w:p>
    <w:p w14:paraId="240804ED" w14:textId="77777777" w:rsidR="00CA339D" w:rsidRDefault="00CA339D" w:rsidP="00CA339D">
      <w:pPr>
        <w:spacing w:after="0" w:line="240" w:lineRule="auto"/>
      </w:pPr>
      <w:r>
        <w:t>Nous vous remercions de votre collaboration et restons à votre disposition pour toute question complémentaire.</w:t>
      </w:r>
    </w:p>
    <w:p w14:paraId="62B1C353" w14:textId="77777777" w:rsidR="00CA339D" w:rsidRDefault="00CA339D" w:rsidP="00CA339D">
      <w:pPr>
        <w:spacing w:after="0" w:line="240" w:lineRule="auto"/>
      </w:pPr>
    </w:p>
    <w:p w14:paraId="087567D8" w14:textId="589F2F14" w:rsidR="005A684D" w:rsidRDefault="00CA339D" w:rsidP="00CA339D">
      <w:pPr>
        <w:spacing w:after="0" w:line="240" w:lineRule="auto"/>
      </w:pPr>
      <w:r>
        <w:t>Avec nos salutations distinguées.</w:t>
      </w:r>
    </w:p>
    <w:sectPr w:rsidR="005A68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39D"/>
    <w:rsid w:val="00396516"/>
    <w:rsid w:val="004839D6"/>
    <w:rsid w:val="005A684D"/>
    <w:rsid w:val="0091429A"/>
    <w:rsid w:val="0097076D"/>
    <w:rsid w:val="00CA339D"/>
    <w:rsid w:val="00DD73F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F70AA"/>
  <w15:chartTrackingRefBased/>
  <w15:docId w15:val="{1610E9FE-2209-490C-AF94-2D9156048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A33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A33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A339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A339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A339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A339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A339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A339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A339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A339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A339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A339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A339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A339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A339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A339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A339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A339D"/>
    <w:rPr>
      <w:rFonts w:eastAsiaTheme="majorEastAsia" w:cstheme="majorBidi"/>
      <w:color w:val="272727" w:themeColor="text1" w:themeTint="D8"/>
    </w:rPr>
  </w:style>
  <w:style w:type="paragraph" w:styleId="Titre">
    <w:name w:val="Title"/>
    <w:basedOn w:val="Normal"/>
    <w:next w:val="Normal"/>
    <w:link w:val="TitreCar"/>
    <w:uiPriority w:val="10"/>
    <w:qFormat/>
    <w:rsid w:val="00CA33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A339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A339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A339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A339D"/>
    <w:pPr>
      <w:spacing w:before="160"/>
      <w:jc w:val="center"/>
    </w:pPr>
    <w:rPr>
      <w:i/>
      <w:iCs/>
      <w:color w:val="404040" w:themeColor="text1" w:themeTint="BF"/>
    </w:rPr>
  </w:style>
  <w:style w:type="character" w:customStyle="1" w:styleId="CitationCar">
    <w:name w:val="Citation Car"/>
    <w:basedOn w:val="Policepardfaut"/>
    <w:link w:val="Citation"/>
    <w:uiPriority w:val="29"/>
    <w:rsid w:val="00CA339D"/>
    <w:rPr>
      <w:i/>
      <w:iCs/>
      <w:color w:val="404040" w:themeColor="text1" w:themeTint="BF"/>
    </w:rPr>
  </w:style>
  <w:style w:type="paragraph" w:styleId="Paragraphedeliste">
    <w:name w:val="List Paragraph"/>
    <w:basedOn w:val="Normal"/>
    <w:uiPriority w:val="34"/>
    <w:qFormat/>
    <w:rsid w:val="00CA339D"/>
    <w:pPr>
      <w:ind w:left="720"/>
      <w:contextualSpacing/>
    </w:pPr>
  </w:style>
  <w:style w:type="character" w:styleId="Accentuationintense">
    <w:name w:val="Intense Emphasis"/>
    <w:basedOn w:val="Policepardfaut"/>
    <w:uiPriority w:val="21"/>
    <w:qFormat/>
    <w:rsid w:val="00CA339D"/>
    <w:rPr>
      <w:i/>
      <w:iCs/>
      <w:color w:val="0F4761" w:themeColor="accent1" w:themeShade="BF"/>
    </w:rPr>
  </w:style>
  <w:style w:type="paragraph" w:styleId="Citationintense">
    <w:name w:val="Intense Quote"/>
    <w:basedOn w:val="Normal"/>
    <w:next w:val="Normal"/>
    <w:link w:val="CitationintenseCar"/>
    <w:uiPriority w:val="30"/>
    <w:qFormat/>
    <w:rsid w:val="00CA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A339D"/>
    <w:rPr>
      <w:i/>
      <w:iCs/>
      <w:color w:val="0F4761" w:themeColor="accent1" w:themeShade="BF"/>
    </w:rPr>
  </w:style>
  <w:style w:type="character" w:styleId="Rfrenceintense">
    <w:name w:val="Intense Reference"/>
    <w:basedOn w:val="Policepardfaut"/>
    <w:uiPriority w:val="32"/>
    <w:qFormat/>
    <w:rsid w:val="00CA33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5952337">
      <w:bodyDiv w:val="1"/>
      <w:marLeft w:val="0"/>
      <w:marRight w:val="0"/>
      <w:marTop w:val="0"/>
      <w:marBottom w:val="0"/>
      <w:divBdr>
        <w:top w:val="none" w:sz="0" w:space="0" w:color="auto"/>
        <w:left w:val="none" w:sz="0" w:space="0" w:color="auto"/>
        <w:bottom w:val="none" w:sz="0" w:space="0" w:color="auto"/>
        <w:right w:val="none" w:sz="0" w:space="0" w:color="auto"/>
      </w:divBdr>
    </w:div>
    <w:div w:id="1454130765">
      <w:bodyDiv w:val="1"/>
      <w:marLeft w:val="0"/>
      <w:marRight w:val="0"/>
      <w:marTop w:val="0"/>
      <w:marBottom w:val="0"/>
      <w:divBdr>
        <w:top w:val="none" w:sz="0" w:space="0" w:color="auto"/>
        <w:left w:val="none" w:sz="0" w:space="0" w:color="auto"/>
        <w:bottom w:val="none" w:sz="0" w:space="0" w:color="auto"/>
        <w:right w:val="none" w:sz="0" w:space="0" w:color="auto"/>
      </w:divBdr>
      <w:divsChild>
        <w:div w:id="481195991">
          <w:marLeft w:val="0"/>
          <w:marRight w:val="0"/>
          <w:marTop w:val="0"/>
          <w:marBottom w:val="0"/>
          <w:divBdr>
            <w:top w:val="none" w:sz="0" w:space="0" w:color="auto"/>
            <w:left w:val="none" w:sz="0" w:space="0" w:color="auto"/>
            <w:bottom w:val="none" w:sz="0" w:space="0" w:color="auto"/>
            <w:right w:val="none" w:sz="0" w:space="0" w:color="auto"/>
          </w:divBdr>
          <w:divsChild>
            <w:div w:id="938413521">
              <w:marLeft w:val="0"/>
              <w:marRight w:val="0"/>
              <w:marTop w:val="0"/>
              <w:marBottom w:val="0"/>
              <w:divBdr>
                <w:top w:val="none" w:sz="0" w:space="0" w:color="auto"/>
                <w:left w:val="none" w:sz="0" w:space="0" w:color="auto"/>
                <w:bottom w:val="none" w:sz="0" w:space="0" w:color="auto"/>
                <w:right w:val="none" w:sz="0" w:space="0" w:color="auto"/>
              </w:divBdr>
            </w:div>
          </w:divsChild>
        </w:div>
        <w:div w:id="1815290114">
          <w:marLeft w:val="0"/>
          <w:marRight w:val="0"/>
          <w:marTop w:val="0"/>
          <w:marBottom w:val="0"/>
          <w:divBdr>
            <w:top w:val="none" w:sz="0" w:space="0" w:color="auto"/>
            <w:left w:val="none" w:sz="0" w:space="0" w:color="auto"/>
            <w:bottom w:val="none" w:sz="0" w:space="0" w:color="auto"/>
            <w:right w:val="none" w:sz="0" w:space="0" w:color="auto"/>
          </w:divBdr>
          <w:divsChild>
            <w:div w:id="73682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202</Words>
  <Characters>1113</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Vieille - Jb.B</dc:creator>
  <cp:keywords/>
  <dc:description/>
  <cp:lastModifiedBy>David Vieille - Jb.B</cp:lastModifiedBy>
  <cp:revision>2</cp:revision>
  <dcterms:created xsi:type="dcterms:W3CDTF">2026-06-29T09:34:00Z</dcterms:created>
  <dcterms:modified xsi:type="dcterms:W3CDTF">2026-06-29T09:42:00Z</dcterms:modified>
</cp:coreProperties>
</file>